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EB2" w:rsidRDefault="00D45EB2" w:rsidP="00D45EB2">
      <w:pPr>
        <w:ind w:firstLine="900"/>
        <w:rPr>
          <w:rFonts w:ascii="Calibri" w:hAnsi="Calibr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3D6F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</w:t>
      </w:r>
      <w:r w:rsidRPr="002A68BD">
        <w:rPr>
          <w:rFonts w:ascii="MS Sans Serif" w:eastAsia="Times New Roman" w:hAnsi="MS Sans Serif" w:cs="Times New Roman"/>
          <w:sz w:val="28"/>
          <w:szCs w:val="2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color="window">
            <v:imagedata r:id="rId7" o:title=""/>
          </v:shape>
          <o:OLEObject Type="Embed" ProgID="Word.Picture.8" ShapeID="_x0000_i1025" DrawAspect="Content" ObjectID="_1647086583" r:id="rId8"/>
        </w:object>
      </w:r>
    </w:p>
    <w:p w:rsidR="00D45EB2" w:rsidRPr="00B33B9B" w:rsidRDefault="00D45EB2" w:rsidP="00D45EB2">
      <w:pPr>
        <w:jc w:val="center"/>
        <w:rPr>
          <w:rFonts w:ascii="Calibri" w:hAnsi="Calibri"/>
          <w:sz w:val="6"/>
          <w:szCs w:val="6"/>
          <w:lang w:val="uk-UA"/>
        </w:rPr>
      </w:pPr>
    </w:p>
    <w:p w:rsidR="00D45EB2" w:rsidRDefault="00D45EB2" w:rsidP="00B33B9B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ПАВЛОГРАДСЬКА МІСЬКА РАДА</w:t>
      </w:r>
    </w:p>
    <w:p w:rsidR="00D45EB2" w:rsidRDefault="00D45EB2" w:rsidP="00B33B9B">
      <w:pPr>
        <w:jc w:val="center"/>
        <w:rPr>
          <w:sz w:val="32"/>
          <w:lang w:val="uk-UA"/>
        </w:rPr>
      </w:pPr>
      <w:r>
        <w:rPr>
          <w:sz w:val="32"/>
          <w:lang w:val="uk-UA"/>
        </w:rPr>
        <w:t>ВИКОНАВЧИЙ КОМІТЕТ</w:t>
      </w:r>
    </w:p>
    <w:p w:rsidR="00D45EB2" w:rsidRPr="00B33B9B" w:rsidRDefault="00D45EB2" w:rsidP="00B33B9B">
      <w:pPr>
        <w:pStyle w:val="2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B33B9B">
        <w:rPr>
          <w:rFonts w:ascii="Times New Roman" w:hAnsi="Times New Roman" w:cs="Times New Roman"/>
          <w:color w:val="auto"/>
          <w:sz w:val="36"/>
          <w:szCs w:val="36"/>
        </w:rPr>
        <w:t>Р І Ш Е Н Н Я</w:t>
      </w:r>
    </w:p>
    <w:p w:rsidR="00B106E2" w:rsidRPr="00FE2CE2" w:rsidRDefault="00B106E2" w:rsidP="00B106E2">
      <w:pPr>
        <w:rPr>
          <w:sz w:val="8"/>
          <w:szCs w:val="8"/>
          <w:lang w:val="uk-UA"/>
        </w:rPr>
      </w:pPr>
    </w:p>
    <w:p w:rsidR="007A0780" w:rsidRDefault="007A0780" w:rsidP="00D45EB2">
      <w:pPr>
        <w:rPr>
          <w:rFonts w:cs="Times New Roman"/>
          <w:sz w:val="26"/>
          <w:szCs w:val="26"/>
          <w:lang w:val="uk-UA"/>
        </w:rPr>
      </w:pPr>
      <w:r>
        <w:rPr>
          <w:rFonts w:cs="Times New Roman"/>
          <w:sz w:val="26"/>
          <w:szCs w:val="26"/>
          <w:lang w:val="uk-UA"/>
        </w:rPr>
        <w:t xml:space="preserve"> </w:t>
      </w:r>
    </w:p>
    <w:p w:rsidR="00D45EB2" w:rsidRPr="002524D3" w:rsidRDefault="007A0780" w:rsidP="00D45EB2">
      <w:pPr>
        <w:rPr>
          <w:rFonts w:cs="Times New Roman"/>
          <w:sz w:val="26"/>
          <w:szCs w:val="26"/>
          <w:lang w:val="uk-UA"/>
        </w:rPr>
      </w:pPr>
      <w:r>
        <w:rPr>
          <w:rFonts w:cs="Times New Roman"/>
          <w:sz w:val="26"/>
          <w:szCs w:val="26"/>
          <w:lang w:val="uk-UA"/>
        </w:rPr>
        <w:t>25.03.</w:t>
      </w:r>
      <w:r w:rsidR="00D45EB2" w:rsidRPr="002524D3">
        <w:rPr>
          <w:rFonts w:cs="Times New Roman"/>
          <w:sz w:val="26"/>
          <w:szCs w:val="26"/>
          <w:lang w:val="uk-UA"/>
        </w:rPr>
        <w:t>20</w:t>
      </w:r>
      <w:r w:rsidR="00AF6E91">
        <w:rPr>
          <w:rFonts w:cs="Times New Roman"/>
          <w:sz w:val="26"/>
          <w:szCs w:val="26"/>
          <w:lang w:val="uk-UA"/>
        </w:rPr>
        <w:t>20</w:t>
      </w:r>
      <w:r w:rsidR="00D45EB2" w:rsidRPr="002524D3">
        <w:rPr>
          <w:rFonts w:cs="Times New Roman"/>
          <w:sz w:val="26"/>
          <w:szCs w:val="26"/>
          <w:lang w:val="uk-UA"/>
        </w:rPr>
        <w:t xml:space="preserve"> р.</w:t>
      </w:r>
      <w:r w:rsidR="00D45EB2" w:rsidRPr="002524D3">
        <w:rPr>
          <w:rFonts w:cs="Times New Roman"/>
          <w:sz w:val="26"/>
          <w:szCs w:val="26"/>
          <w:lang w:val="uk-UA"/>
        </w:rPr>
        <w:tab/>
      </w:r>
      <w:r w:rsidR="00D45EB2" w:rsidRPr="002524D3">
        <w:rPr>
          <w:rFonts w:cs="Times New Roman"/>
          <w:sz w:val="26"/>
          <w:szCs w:val="26"/>
          <w:lang w:val="uk-UA"/>
        </w:rPr>
        <w:tab/>
      </w:r>
      <w:r w:rsidR="00B106E2" w:rsidRPr="002524D3">
        <w:rPr>
          <w:rFonts w:cs="Times New Roman"/>
          <w:sz w:val="26"/>
          <w:szCs w:val="26"/>
          <w:lang w:val="uk-UA"/>
        </w:rPr>
        <w:t xml:space="preserve"> </w:t>
      </w:r>
      <w:r w:rsidR="00CF41E1" w:rsidRPr="002524D3">
        <w:rPr>
          <w:rFonts w:cs="Times New Roman"/>
          <w:sz w:val="26"/>
          <w:szCs w:val="26"/>
          <w:lang w:val="uk-UA"/>
        </w:rPr>
        <w:t xml:space="preserve">    </w:t>
      </w:r>
      <w:r w:rsidR="002524D3">
        <w:rPr>
          <w:rFonts w:cs="Times New Roman"/>
          <w:sz w:val="26"/>
          <w:szCs w:val="26"/>
          <w:lang w:val="uk-UA"/>
        </w:rPr>
        <w:t xml:space="preserve">        </w:t>
      </w:r>
      <w:r>
        <w:rPr>
          <w:rFonts w:cs="Times New Roman"/>
          <w:sz w:val="26"/>
          <w:szCs w:val="26"/>
          <w:lang w:val="uk-UA"/>
        </w:rPr>
        <w:t xml:space="preserve"> </w:t>
      </w:r>
      <w:r w:rsidR="002524D3">
        <w:rPr>
          <w:rFonts w:cs="Times New Roman"/>
          <w:sz w:val="26"/>
          <w:szCs w:val="26"/>
          <w:lang w:val="uk-UA"/>
        </w:rPr>
        <w:t xml:space="preserve"> </w:t>
      </w:r>
      <w:r w:rsidR="00CF41E1" w:rsidRPr="002524D3">
        <w:rPr>
          <w:rFonts w:cs="Times New Roman"/>
          <w:sz w:val="26"/>
          <w:szCs w:val="26"/>
          <w:lang w:val="uk-UA"/>
        </w:rPr>
        <w:t xml:space="preserve"> </w:t>
      </w:r>
      <w:r w:rsidR="002524D3">
        <w:rPr>
          <w:rFonts w:cs="Times New Roman"/>
          <w:sz w:val="26"/>
          <w:szCs w:val="26"/>
          <w:lang w:val="uk-UA"/>
        </w:rPr>
        <w:t xml:space="preserve"> </w:t>
      </w:r>
      <w:r w:rsidR="00CF41E1" w:rsidRPr="002524D3">
        <w:rPr>
          <w:rFonts w:cs="Times New Roman"/>
          <w:sz w:val="26"/>
          <w:szCs w:val="26"/>
          <w:lang w:val="uk-UA"/>
        </w:rPr>
        <w:t xml:space="preserve">  </w:t>
      </w:r>
      <w:r w:rsidR="00B106E2" w:rsidRPr="002524D3">
        <w:rPr>
          <w:rFonts w:cs="Times New Roman"/>
          <w:sz w:val="26"/>
          <w:szCs w:val="26"/>
          <w:lang w:val="uk-UA"/>
        </w:rPr>
        <w:t xml:space="preserve"> м.</w:t>
      </w:r>
      <w:r w:rsidR="00DA7FBD" w:rsidRPr="002524D3">
        <w:rPr>
          <w:rFonts w:cs="Times New Roman"/>
          <w:sz w:val="26"/>
          <w:szCs w:val="26"/>
          <w:lang w:val="uk-UA"/>
        </w:rPr>
        <w:t xml:space="preserve"> </w:t>
      </w:r>
      <w:r w:rsidR="00B106E2" w:rsidRPr="002524D3">
        <w:rPr>
          <w:rFonts w:cs="Times New Roman"/>
          <w:sz w:val="26"/>
          <w:szCs w:val="26"/>
          <w:lang w:val="uk-UA"/>
        </w:rPr>
        <w:t>Павлоград</w:t>
      </w:r>
      <w:r w:rsidR="00D45EB2" w:rsidRPr="002524D3">
        <w:rPr>
          <w:rFonts w:cs="Times New Roman"/>
          <w:sz w:val="26"/>
          <w:szCs w:val="26"/>
          <w:lang w:val="uk-UA"/>
        </w:rPr>
        <w:tab/>
        <w:t xml:space="preserve">              </w:t>
      </w:r>
      <w:r w:rsidR="002524D3">
        <w:rPr>
          <w:rFonts w:cs="Times New Roman"/>
          <w:sz w:val="26"/>
          <w:szCs w:val="26"/>
          <w:lang w:val="uk-UA"/>
        </w:rPr>
        <w:t xml:space="preserve">               </w:t>
      </w:r>
      <w:r w:rsidR="00D45EB2" w:rsidRPr="002524D3">
        <w:rPr>
          <w:rFonts w:cs="Times New Roman"/>
          <w:sz w:val="26"/>
          <w:szCs w:val="26"/>
          <w:lang w:val="uk-UA"/>
        </w:rPr>
        <w:t xml:space="preserve">          </w:t>
      </w:r>
      <w:r>
        <w:rPr>
          <w:rFonts w:cs="Times New Roman"/>
          <w:sz w:val="26"/>
          <w:szCs w:val="26"/>
          <w:lang w:val="uk-UA"/>
        </w:rPr>
        <w:t xml:space="preserve">           </w:t>
      </w:r>
      <w:r w:rsidR="00D45EB2" w:rsidRPr="002524D3">
        <w:rPr>
          <w:rFonts w:cs="Times New Roman"/>
          <w:sz w:val="26"/>
          <w:szCs w:val="26"/>
          <w:lang w:val="uk-UA"/>
        </w:rPr>
        <w:t xml:space="preserve"> №</w:t>
      </w:r>
      <w:r>
        <w:rPr>
          <w:rFonts w:cs="Times New Roman"/>
          <w:sz w:val="26"/>
          <w:szCs w:val="26"/>
          <w:lang w:val="uk-UA"/>
        </w:rPr>
        <w:t xml:space="preserve"> 235</w:t>
      </w:r>
    </w:p>
    <w:p w:rsidR="004F473D" w:rsidRPr="002524D3" w:rsidRDefault="004F473D" w:rsidP="004F473D">
      <w:pPr>
        <w:jc w:val="center"/>
        <w:rPr>
          <w:rFonts w:cs="Times New Roman"/>
          <w:sz w:val="26"/>
          <w:szCs w:val="26"/>
          <w:lang w:val="uk-UA"/>
        </w:rPr>
      </w:pPr>
    </w:p>
    <w:p w:rsidR="00A07DB6" w:rsidRPr="002524D3" w:rsidRDefault="00A07DB6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Про внесення змін до рішення виконкому</w:t>
      </w:r>
    </w:p>
    <w:p w:rsidR="00A07DB6" w:rsidRPr="002524D3" w:rsidRDefault="00A07DB6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від 11.07.2018р. №463 "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Про затвердження складу </w:t>
      </w:r>
    </w:p>
    <w:p w:rsidR="00743ECF" w:rsidRPr="002524D3" w:rsidRDefault="004F473D" w:rsidP="004F473D">
      <w:pPr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комісії</w:t>
      </w:r>
      <w:r w:rsidR="00743ECF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з визначення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та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</w:t>
      </w:r>
    </w:p>
    <w:p w:rsidR="000C1BF1" w:rsidRPr="002524D3" w:rsidRDefault="004F473D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</w:t>
      </w:r>
      <w:r w:rsidR="000C1BF1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землі </w:t>
      </w:r>
      <w:r w:rsidR="001A7D30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</w:t>
      </w:r>
      <w:r w:rsidR="000C1BF1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територіальній громаді </w:t>
      </w:r>
    </w:p>
    <w:p w:rsidR="004F473D" w:rsidRPr="002524D3" w:rsidRDefault="000C1BF1" w:rsidP="004F473D">
      <w:pPr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міста Павлоград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"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</w:p>
    <w:p w:rsidR="004F473D" w:rsidRPr="002524D3" w:rsidRDefault="004F473D" w:rsidP="004F473D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</w:p>
    <w:p w:rsidR="004F473D" w:rsidRPr="002524D3" w:rsidRDefault="004F473D" w:rsidP="00B33B9B">
      <w:pPr>
        <w:ind w:firstLine="720"/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Згідно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ст.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40,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ч.1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ст.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52,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ч.6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ст.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59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Закону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України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FE2CE2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"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Про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місцеве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самоврядування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Україні</w:t>
      </w:r>
      <w:r w:rsidR="00FE2C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"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на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>підставі</w:t>
      </w:r>
      <w:r w:rsidR="00743ECF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ст.</w:t>
      </w:r>
      <w:r w:rsidR="00DA7FBD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="00743ECF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>156,157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Земельного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кодексу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України,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Цивільного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кодексу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України,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Податкового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кодексу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України,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керуючись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Порядком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визначення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та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власникам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землі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та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землекористувачам,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затвердженим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постановою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Кабінету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Міністрів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України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19.04.1993р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.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№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 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284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(</w:t>
      </w:r>
      <w:r w:rsidR="00DA7FB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і</w:t>
      </w:r>
      <w:r w:rsidR="00743ECF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  змінами</w:t>
      </w:r>
      <w:r w:rsidR="00B106E2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)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метою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посилення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контролю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використанням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земель,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створення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єдиних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організаційно-правових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та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економічних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засад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визначення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розмірів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збитків,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заподіяних</w:t>
      </w:r>
      <w:r w:rsidR="00743ECF"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 xml:space="preserve"> внаслідок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 xml:space="preserve"> використання земельних ділянок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порушенням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 </w:t>
      </w:r>
      <w:r w:rsidR="00E11D6C" w:rsidRPr="002524D3">
        <w:rPr>
          <w:rFonts w:eastAsia="Times New Roman" w:cs="Times New Roman"/>
          <w:color w:val="000000" w:themeColor="text1"/>
          <w:sz w:val="26"/>
          <w:szCs w:val="26"/>
          <w:lang w:val="uk-UA" w:eastAsia="ru-RU" w:bidi="ar-SA"/>
        </w:rPr>
        <w:t xml:space="preserve">норм діючого земельного та податкового </w:t>
      </w:r>
      <w:r w:rsidRPr="002524D3">
        <w:rPr>
          <w:rFonts w:cs="Times New Roman"/>
          <w:color w:val="000000" w:themeColor="text1"/>
          <w:sz w:val="26"/>
          <w:szCs w:val="26"/>
          <w:lang w:val="uk-UA" w:eastAsia="ru-RU" w:bidi="ar-SA"/>
        </w:rPr>
        <w:t>законодавства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,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виконком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міської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ради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</w:p>
    <w:p w:rsidR="004F473D" w:rsidRPr="002524D3" w:rsidRDefault="004F473D" w:rsidP="00A07DB6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ru-RU"/>
        </w:rPr>
      </w:pPr>
    </w:p>
    <w:p w:rsidR="004F473D" w:rsidRPr="002524D3" w:rsidRDefault="004F473D" w:rsidP="004F473D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</w:pPr>
      <w:bookmarkStart w:id="0" w:name="o2"/>
      <w:bookmarkEnd w:id="0"/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В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И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Р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І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Ш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И</w:t>
      </w:r>
      <w:r w:rsidRPr="002524D3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 xml:space="preserve"> </w:t>
      </w:r>
      <w:r w:rsidRPr="002524D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 w:bidi="ar-SA"/>
        </w:rPr>
        <w:t>В:</w:t>
      </w:r>
    </w:p>
    <w:p w:rsidR="004F473D" w:rsidRPr="002524D3" w:rsidRDefault="004F473D" w:rsidP="004F473D">
      <w:pPr>
        <w:jc w:val="both"/>
        <w:rPr>
          <w:rFonts w:cs="Times New Roman"/>
          <w:color w:val="000000" w:themeColor="text1"/>
          <w:sz w:val="26"/>
          <w:szCs w:val="26"/>
          <w:lang w:val="uk-UA"/>
        </w:rPr>
      </w:pPr>
    </w:p>
    <w:p w:rsidR="00A07DB6" w:rsidRPr="002524D3" w:rsidRDefault="004F473D" w:rsidP="00A07DB6">
      <w:pPr>
        <w:ind w:firstLine="708"/>
        <w:jc w:val="both"/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1. 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Внести до рішення виконкому від 11.07.2018р. №463 "Про затвердження складу комісії з визначення 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та 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A07DB6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 власнику</w:t>
      </w:r>
      <w:r w:rsidR="00A07DB6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землі – територіальній громаді міста Павлоград" такі зміни:</w:t>
      </w:r>
    </w:p>
    <w:p w:rsidR="004F473D" w:rsidRPr="002524D3" w:rsidRDefault="00A07DB6" w:rsidP="00A07DB6">
      <w:pPr>
        <w:ind w:firstLine="708"/>
        <w:jc w:val="both"/>
        <w:rPr>
          <w:rFonts w:cs="Times New Roman"/>
          <w:color w:val="000000" w:themeColor="text1"/>
          <w:sz w:val="26"/>
          <w:szCs w:val="26"/>
          <w:lang w:val="uk-UA" w:eastAsia="ar-S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1) </w:t>
      </w:r>
      <w:r w:rsidR="007A4C3A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з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атвердити </w:t>
      </w:r>
      <w:r w:rsidR="000A78C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AB1DFC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склад</w:t>
      </w:r>
      <w:r w:rsidR="000A78C6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комісії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визначення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та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відшкодування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збитків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власник</w:t>
      </w:r>
      <w:r w:rsidR="00B33B9B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у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7A4C3A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    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землі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B33B9B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 територіальній громаді міста Павлоград</w:t>
      </w:r>
      <w:r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у новій редакції</w:t>
      </w:r>
      <w:r w:rsidR="00B33B9B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(</w:t>
      </w:r>
      <w:r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додається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eastAsia="ar-SA" w:bidi="ar-SA"/>
        </w:rPr>
        <w:t>).</w:t>
      </w:r>
    </w:p>
    <w:p w:rsidR="004F473D" w:rsidRPr="002524D3" w:rsidRDefault="00A07DB6" w:rsidP="00B33B9B">
      <w:pPr>
        <w:ind w:left="15" w:firstLine="694"/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2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.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Координацію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роботи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щодо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виконання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даного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рішення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покласти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начальника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відділу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земельно-ринкових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відносин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 xml:space="preserve"> Вишнякову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AB1DFC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О.О.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,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контроль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1A7D30" w:rsidRPr="002524D3">
        <w:rPr>
          <w:rFonts w:eastAsia="Times New Roman" w:cs="Times New Roman"/>
          <w:color w:val="000000" w:themeColor="text1"/>
          <w:sz w:val="26"/>
          <w:szCs w:val="26"/>
          <w:lang w:val="uk-UA" w:eastAsia="ar-SA" w:bidi="ar-SA"/>
        </w:rPr>
        <w:t>–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на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першого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заступника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  <w:r w:rsidR="004F473D" w:rsidRPr="002524D3">
        <w:rPr>
          <w:rFonts w:cs="Times New Roman"/>
          <w:color w:val="000000" w:themeColor="text1"/>
          <w:sz w:val="26"/>
          <w:szCs w:val="26"/>
          <w:lang w:val="uk-UA" w:bidi="ar-SA"/>
        </w:rPr>
        <w:t>міського</w:t>
      </w:r>
      <w:r w:rsidR="00AB1DFC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голови Мовчан</w:t>
      </w:r>
      <w:r w:rsidR="001A7D30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>а</w:t>
      </w:r>
      <w:r w:rsidR="00AB1DFC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В.С.</w:t>
      </w:r>
      <w:r w:rsidR="004F473D"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</w:t>
      </w:r>
    </w:p>
    <w:p w:rsidR="002524D3" w:rsidRDefault="002524D3" w:rsidP="002524D3">
      <w:pPr>
        <w:ind w:left="15" w:firstLine="693"/>
        <w:jc w:val="both"/>
        <w:rPr>
          <w:rFonts w:eastAsia="Times New Roman" w:cs="Times New Roman"/>
          <w:sz w:val="26"/>
          <w:szCs w:val="26"/>
          <w:lang w:val="uk-UA" w:bidi="ar-SA"/>
        </w:rPr>
      </w:pPr>
    </w:p>
    <w:p w:rsidR="001B3413" w:rsidRDefault="001B3413" w:rsidP="002524D3">
      <w:pPr>
        <w:ind w:left="15" w:firstLine="693"/>
        <w:jc w:val="both"/>
        <w:rPr>
          <w:rFonts w:eastAsia="Times New Roman" w:cs="Times New Roman"/>
          <w:sz w:val="26"/>
          <w:szCs w:val="26"/>
          <w:lang w:val="uk-UA" w:bidi="ar-SA"/>
        </w:rPr>
      </w:pPr>
    </w:p>
    <w:p w:rsidR="001B3413" w:rsidRDefault="001B3413" w:rsidP="002524D3">
      <w:pPr>
        <w:ind w:left="15" w:firstLine="693"/>
        <w:jc w:val="both"/>
        <w:rPr>
          <w:rFonts w:eastAsia="Times New Roman" w:cs="Times New Roman"/>
          <w:sz w:val="26"/>
          <w:szCs w:val="26"/>
          <w:lang w:val="uk-UA" w:bidi="ar-SA"/>
        </w:rPr>
      </w:pPr>
    </w:p>
    <w:p w:rsidR="001B3413" w:rsidRPr="002524D3" w:rsidRDefault="001B3413" w:rsidP="002524D3">
      <w:pPr>
        <w:ind w:left="15" w:firstLine="693"/>
        <w:jc w:val="both"/>
        <w:rPr>
          <w:rFonts w:eastAsia="Times New Roman" w:cs="Times New Roman"/>
          <w:sz w:val="26"/>
          <w:szCs w:val="26"/>
          <w:lang w:val="uk-UA" w:bidi="ar-SA"/>
        </w:rPr>
      </w:pPr>
      <w:bookmarkStart w:id="1" w:name="_GoBack"/>
      <w:bookmarkEnd w:id="1"/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2126"/>
      </w:tblGrid>
      <w:tr w:rsidR="002524D3" w:rsidRPr="002524D3" w:rsidTr="0068145A">
        <w:tc>
          <w:tcPr>
            <w:tcW w:w="7905" w:type="dxa"/>
          </w:tcPr>
          <w:p w:rsidR="002524D3" w:rsidRPr="002524D3" w:rsidRDefault="002524D3" w:rsidP="009B379B">
            <w:pPr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en-US" w:bidi="ar-SA"/>
              </w:rPr>
            </w:pPr>
            <w:r w:rsidRPr="002524D3"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  <w:t>Міський голова</w:t>
            </w:r>
          </w:p>
          <w:p w:rsidR="002524D3" w:rsidRPr="002524D3" w:rsidRDefault="002524D3" w:rsidP="009B379B">
            <w:pPr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</w:pPr>
          </w:p>
        </w:tc>
        <w:tc>
          <w:tcPr>
            <w:tcW w:w="2126" w:type="dxa"/>
          </w:tcPr>
          <w:p w:rsidR="002524D3" w:rsidRPr="002524D3" w:rsidRDefault="002524D3" w:rsidP="009B379B">
            <w:pPr>
              <w:jc w:val="both"/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</w:pPr>
            <w:r w:rsidRPr="002524D3">
              <w:rPr>
                <w:rFonts w:eastAsia="Times New Roman" w:cs="Times New Roman"/>
                <w:color w:val="000000" w:themeColor="text1"/>
                <w:sz w:val="26"/>
                <w:szCs w:val="26"/>
                <w:lang w:val="uk-UA" w:bidi="ar-SA"/>
              </w:rPr>
              <w:t>А.О. Вершина</w:t>
            </w:r>
          </w:p>
        </w:tc>
      </w:tr>
    </w:tbl>
    <w:p w:rsidR="002524D3" w:rsidRPr="002524D3" w:rsidRDefault="002524D3" w:rsidP="002524D3">
      <w:pPr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  <w:r w:rsidRPr="002524D3"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  <w:t xml:space="preserve">                                                  </w:t>
      </w:r>
    </w:p>
    <w:p w:rsidR="00DA7FBD" w:rsidRPr="002524D3" w:rsidRDefault="00DA7FBD" w:rsidP="00F04631">
      <w:pPr>
        <w:ind w:left="284" w:firstLine="425"/>
        <w:jc w:val="both"/>
        <w:rPr>
          <w:rFonts w:eastAsia="Times New Roman" w:cs="Times New Roman"/>
          <w:color w:val="000000" w:themeColor="text1"/>
          <w:sz w:val="26"/>
          <w:szCs w:val="26"/>
          <w:lang w:val="uk-UA" w:bidi="ar-SA"/>
        </w:rPr>
      </w:pPr>
    </w:p>
    <w:sectPr w:rsidR="00DA7FBD" w:rsidRPr="002524D3" w:rsidSect="0067532A">
      <w:pgSz w:w="11906" w:h="16838"/>
      <w:pgMar w:top="340" w:right="567" w:bottom="142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9A8" w:rsidRDefault="00B909A8" w:rsidP="004F045D">
      <w:r>
        <w:separator/>
      </w:r>
    </w:p>
  </w:endnote>
  <w:endnote w:type="continuationSeparator" w:id="0">
    <w:p w:rsidR="00B909A8" w:rsidRDefault="00B909A8" w:rsidP="004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9A8" w:rsidRDefault="00B909A8" w:rsidP="004F045D">
      <w:r>
        <w:separator/>
      </w:r>
    </w:p>
  </w:footnote>
  <w:footnote w:type="continuationSeparator" w:id="0">
    <w:p w:rsidR="00B909A8" w:rsidRDefault="00B909A8" w:rsidP="004F0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9F33A16"/>
    <w:multiLevelType w:val="multilevel"/>
    <w:tmpl w:val="C4EC481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3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73D"/>
    <w:rsid w:val="00046109"/>
    <w:rsid w:val="0005045D"/>
    <w:rsid w:val="00070D61"/>
    <w:rsid w:val="000A4504"/>
    <w:rsid w:val="000A78C6"/>
    <w:rsid w:val="000C1BF1"/>
    <w:rsid w:val="000D5D34"/>
    <w:rsid w:val="000F39E3"/>
    <w:rsid w:val="000F40F4"/>
    <w:rsid w:val="001437B4"/>
    <w:rsid w:val="00190933"/>
    <w:rsid w:val="001A4BD0"/>
    <w:rsid w:val="001A7D30"/>
    <w:rsid w:val="001B0796"/>
    <w:rsid w:val="001B3413"/>
    <w:rsid w:val="001B4744"/>
    <w:rsid w:val="001C13C2"/>
    <w:rsid w:val="001D0615"/>
    <w:rsid w:val="001D5F29"/>
    <w:rsid w:val="001E3254"/>
    <w:rsid w:val="001E5358"/>
    <w:rsid w:val="00211ADD"/>
    <w:rsid w:val="002258A7"/>
    <w:rsid w:val="002524D3"/>
    <w:rsid w:val="00255C87"/>
    <w:rsid w:val="00265B68"/>
    <w:rsid w:val="00295650"/>
    <w:rsid w:val="002A68BD"/>
    <w:rsid w:val="002E0872"/>
    <w:rsid w:val="002E2B2C"/>
    <w:rsid w:val="0031164E"/>
    <w:rsid w:val="0032019B"/>
    <w:rsid w:val="003252AF"/>
    <w:rsid w:val="00336CCB"/>
    <w:rsid w:val="0036439A"/>
    <w:rsid w:val="003A76C7"/>
    <w:rsid w:val="003B509C"/>
    <w:rsid w:val="003C031E"/>
    <w:rsid w:val="003D6F34"/>
    <w:rsid w:val="00401588"/>
    <w:rsid w:val="00402C26"/>
    <w:rsid w:val="00413D77"/>
    <w:rsid w:val="004621DF"/>
    <w:rsid w:val="004C7976"/>
    <w:rsid w:val="004F045D"/>
    <w:rsid w:val="004F473D"/>
    <w:rsid w:val="00511B4F"/>
    <w:rsid w:val="00511D5C"/>
    <w:rsid w:val="00524B1E"/>
    <w:rsid w:val="005376B3"/>
    <w:rsid w:val="005378FC"/>
    <w:rsid w:val="00547281"/>
    <w:rsid w:val="005A12CA"/>
    <w:rsid w:val="005A2B4C"/>
    <w:rsid w:val="005A6ED2"/>
    <w:rsid w:val="005C4063"/>
    <w:rsid w:val="005F5D4F"/>
    <w:rsid w:val="0063768C"/>
    <w:rsid w:val="006415B7"/>
    <w:rsid w:val="0067532A"/>
    <w:rsid w:val="0068145A"/>
    <w:rsid w:val="006B03C4"/>
    <w:rsid w:val="006C048A"/>
    <w:rsid w:val="006D3520"/>
    <w:rsid w:val="00707F51"/>
    <w:rsid w:val="00743ECF"/>
    <w:rsid w:val="007616B8"/>
    <w:rsid w:val="00781152"/>
    <w:rsid w:val="007A0780"/>
    <w:rsid w:val="007A2F65"/>
    <w:rsid w:val="007A4C3A"/>
    <w:rsid w:val="007A54C8"/>
    <w:rsid w:val="007A5A56"/>
    <w:rsid w:val="007C6C7E"/>
    <w:rsid w:val="007E7AD2"/>
    <w:rsid w:val="008366B9"/>
    <w:rsid w:val="00850074"/>
    <w:rsid w:val="00861488"/>
    <w:rsid w:val="0088799E"/>
    <w:rsid w:val="008E05CF"/>
    <w:rsid w:val="00900090"/>
    <w:rsid w:val="009013DA"/>
    <w:rsid w:val="00906F6B"/>
    <w:rsid w:val="00930309"/>
    <w:rsid w:val="00931077"/>
    <w:rsid w:val="0093576F"/>
    <w:rsid w:val="00935AF1"/>
    <w:rsid w:val="0094069C"/>
    <w:rsid w:val="00961DB6"/>
    <w:rsid w:val="00967B22"/>
    <w:rsid w:val="0098107D"/>
    <w:rsid w:val="00997196"/>
    <w:rsid w:val="009E07E8"/>
    <w:rsid w:val="009E2D5D"/>
    <w:rsid w:val="00A04B04"/>
    <w:rsid w:val="00A07DB6"/>
    <w:rsid w:val="00A17FC5"/>
    <w:rsid w:val="00A21ECC"/>
    <w:rsid w:val="00A440D4"/>
    <w:rsid w:val="00A626DB"/>
    <w:rsid w:val="00AB1DFC"/>
    <w:rsid w:val="00AF6E91"/>
    <w:rsid w:val="00B106E2"/>
    <w:rsid w:val="00B33B9B"/>
    <w:rsid w:val="00B62C27"/>
    <w:rsid w:val="00B75514"/>
    <w:rsid w:val="00B8685A"/>
    <w:rsid w:val="00B909A8"/>
    <w:rsid w:val="00BB4F76"/>
    <w:rsid w:val="00C00FAE"/>
    <w:rsid w:val="00C10448"/>
    <w:rsid w:val="00C21556"/>
    <w:rsid w:val="00C4682D"/>
    <w:rsid w:val="00C644B1"/>
    <w:rsid w:val="00C65A7F"/>
    <w:rsid w:val="00CE3BD9"/>
    <w:rsid w:val="00CF41E1"/>
    <w:rsid w:val="00D12E45"/>
    <w:rsid w:val="00D45EB2"/>
    <w:rsid w:val="00D565CB"/>
    <w:rsid w:val="00DA7FBD"/>
    <w:rsid w:val="00DB7558"/>
    <w:rsid w:val="00DC4EEA"/>
    <w:rsid w:val="00DD3F24"/>
    <w:rsid w:val="00E010F8"/>
    <w:rsid w:val="00E11D6C"/>
    <w:rsid w:val="00E25048"/>
    <w:rsid w:val="00E84A70"/>
    <w:rsid w:val="00E90CD6"/>
    <w:rsid w:val="00EC08C8"/>
    <w:rsid w:val="00EC1359"/>
    <w:rsid w:val="00EC32EA"/>
    <w:rsid w:val="00ED16BB"/>
    <w:rsid w:val="00EE613D"/>
    <w:rsid w:val="00F04631"/>
    <w:rsid w:val="00F44A7D"/>
    <w:rsid w:val="00FA15E6"/>
    <w:rsid w:val="00FB3DE2"/>
    <w:rsid w:val="00FD7EE3"/>
    <w:rsid w:val="00FE2CE2"/>
    <w:rsid w:val="00FE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DA95"/>
  <w15:docId w15:val="{EEBA67A9-5BC3-4E20-8BDE-F3B16A13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4F473D"/>
    <w:pPr>
      <w:keepNext/>
      <w:numPr>
        <w:numId w:val="1"/>
      </w:numPr>
      <w:ind w:left="0" w:firstLine="0"/>
      <w:jc w:val="center"/>
      <w:outlineLvl w:val="0"/>
    </w:pPr>
    <w:rPr>
      <w:b/>
      <w:sz w:val="36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EB2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4F81BD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473D"/>
    <w:rPr>
      <w:rFonts w:ascii="Times New Roman" w:eastAsia="Lucida Sans Unicode" w:hAnsi="Times New Roman" w:cs="Tahoma"/>
      <w:b/>
      <w:kern w:val="1"/>
      <w:sz w:val="36"/>
      <w:szCs w:val="24"/>
      <w:lang w:val="uk-UA" w:eastAsia="zh-CN" w:bidi="hi-IN"/>
    </w:rPr>
  </w:style>
  <w:style w:type="paragraph" w:customStyle="1" w:styleId="a3">
    <w:name w:val="Текст в заданном формате"/>
    <w:basedOn w:val="a"/>
    <w:rsid w:val="004F473D"/>
    <w:rPr>
      <w:rFonts w:ascii="Courier New" w:eastAsia="Courier New" w:hAnsi="Courier New" w:cs="Courier New"/>
      <w:sz w:val="20"/>
      <w:szCs w:val="20"/>
    </w:rPr>
  </w:style>
  <w:style w:type="paragraph" w:styleId="a4">
    <w:name w:val="header"/>
    <w:basedOn w:val="a"/>
    <w:link w:val="a5"/>
    <w:rsid w:val="004F473D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F473D"/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semiHidden/>
    <w:rsid w:val="00D45EB2"/>
    <w:rPr>
      <w:rFonts w:asciiTheme="majorHAnsi" w:eastAsiaTheme="majorEastAsia" w:hAnsiTheme="majorHAnsi" w:cs="Mangal"/>
      <w:b/>
      <w:bCs/>
      <w:color w:val="4F81BD" w:themeColor="accent1"/>
      <w:kern w:val="1"/>
      <w:sz w:val="26"/>
      <w:szCs w:val="23"/>
      <w:lang w:eastAsia="zh-CN" w:bidi="hi-IN"/>
    </w:rPr>
  </w:style>
  <w:style w:type="paragraph" w:styleId="a6">
    <w:name w:val="List Paragraph"/>
    <w:basedOn w:val="a"/>
    <w:uiPriority w:val="34"/>
    <w:qFormat/>
    <w:rsid w:val="00AB1DFC"/>
    <w:pPr>
      <w:ind w:left="720"/>
      <w:contextualSpacing/>
    </w:pPr>
    <w:rPr>
      <w:rFonts w:cs="Mangal"/>
      <w:szCs w:val="21"/>
    </w:rPr>
  </w:style>
  <w:style w:type="paragraph" w:styleId="a7">
    <w:name w:val="footer"/>
    <w:basedOn w:val="a"/>
    <w:link w:val="a8"/>
    <w:uiPriority w:val="99"/>
    <w:semiHidden/>
    <w:unhideWhenUsed/>
    <w:rsid w:val="004F045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4F045D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9">
    <w:name w:val="Body Text"/>
    <w:basedOn w:val="a"/>
    <w:link w:val="aa"/>
    <w:semiHidden/>
    <w:unhideWhenUsed/>
    <w:rsid w:val="00B75514"/>
    <w:pPr>
      <w:widowControl/>
    </w:pPr>
    <w:rPr>
      <w:rFonts w:eastAsia="Times New Roman" w:cs="Times New Roman"/>
      <w:kern w:val="0"/>
      <w:szCs w:val="20"/>
      <w:lang w:val="uk-UA" w:eastAsia="ar-SA" w:bidi="ar-SA"/>
    </w:rPr>
  </w:style>
  <w:style w:type="character" w:customStyle="1" w:styleId="aa">
    <w:name w:val="Основной текст Знак"/>
    <w:basedOn w:val="a0"/>
    <w:link w:val="a9"/>
    <w:semiHidden/>
    <w:rsid w:val="00B75514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b">
    <w:name w:val="Normal (Web)"/>
    <w:basedOn w:val="a"/>
    <w:uiPriority w:val="99"/>
    <w:unhideWhenUsed/>
    <w:rsid w:val="0019093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190933"/>
  </w:style>
  <w:style w:type="table" w:styleId="ac">
    <w:name w:val="Table Grid"/>
    <w:basedOn w:val="a1"/>
    <w:uiPriority w:val="59"/>
    <w:rsid w:val="00E010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zem5</dc:creator>
  <cp:lastModifiedBy>Олена Сошникова</cp:lastModifiedBy>
  <cp:revision>30</cp:revision>
  <cp:lastPrinted>2020-03-05T12:37:00Z</cp:lastPrinted>
  <dcterms:created xsi:type="dcterms:W3CDTF">2018-10-30T08:55:00Z</dcterms:created>
  <dcterms:modified xsi:type="dcterms:W3CDTF">2020-03-30T12:17:00Z</dcterms:modified>
</cp:coreProperties>
</file>